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Vanessa Moscardoacute, Pau Herrero, Joseacute-Luis Diacuteez, Marga Gimeacutenez, Paolo Rossetti, Pantelis Georgiou, Jorge Bondia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https://doi.org/10.1080/14697680802620599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