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Claudia Gutieacuterrez-Antonio, Abel Briones-Ramiacuterez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