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Kosan Roh, Rebecca Frauzem, Tuan B. H. Nguyen, Rafiqul Gani, Jay H.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