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Estanislao Musulin, Fernando Roda, Marta Basualdo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Rosenstrasse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https://doi.org/10.1177/0959680105053966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