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Piernico Sepiacci, Valentina Depetri, Davide Manca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https://doi.org/10.1177/1350506807079015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