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Edward Acheampong, Ian L. Dryden, Jonathan A. D. Wattis, Jamie Twycross, Mark D. Scrimshaw, Rachel L. Gomes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Michaelkirchstr.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https://doi.org/10.1177/1350506808095273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