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Waldo Coetzee, Roelof L. J. Coetzer, Randhir Rawatlal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https://doi.org/10.1177/1363459305050582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