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Tania Rodriacuteguez-Blanco, Daniel Sarabia, Jose Luis Pitarch, Ceacutesar de Prada Moraga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