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Juan Paulo Garciacutea-Sandoval, V. Gonzaacutelez-Aacutelvarez, Bernardino Castillo-Toledo, C. Pelayo-Ortiz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Fasanenstrasse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https://doi.org/10.1177/1368430207074732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