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Antonis C. Kokossis, M. Tsakalova, Konstantinos A. Pyrgakis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https://doi.org/10.1177/1368430208095401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