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Union Politics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Prue Hatcher, Rajab Khalilpour, Ali Abbas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Hollander Strasse 96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https://doi.org/10.1177/1465116505054837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