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Rohit T. Rao, Megerle L. Scherholz, Clara Hartmanshenn, Seul-A. Bae, 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