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Gabriel Radulescu, Jignesh Gangadwala, Nicolae Paraschiv, Achim Kienle, Kai Sundmacher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Neuer Jungfernstieg 13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https://doi.org/10.1177/1468018106061393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