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Urmila M. Diwekar, Yogendra N. Shastri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https://doi.org/10.1177/1468796806061078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