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Zahra Rafie-Majd, Seyed Hamid Reza Pasandideh, Bahman Naderi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https://doi.org/10.1177/146978740500600109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