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Franccediloise Couenne, Christian Jallut, Bernhard Maschke, Meacutelaz Tayakout-Fayolle, Peter C. Breedveld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