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S. Todd, Guido Buzzi Ferraris, Davide Manca, Paul A. Webley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https://doi.org/10.1191/1474474005eu345oa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