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 H. Chiang, Mark E. Kotanchek, Arthur K. Kordon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