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Rahul C. Patil, Pinakiranjan Patra, Ajay Gupta, Asit 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