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Berkan Sesen, Pradeep Suresh, Reneacute Bantildeares-Alcaacutentara, Venkat Venkatasubramanian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Feldstrasse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