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Fabio Somenzi, Thorsten Theobald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