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Arbeits- und Industriesoziologische Studien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Massimiliano Errico, Sara Maccioni, Giuseppe Tola, Paola Zuddas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