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Shideh Fathi Roudsari, Ginette Turcotte, Ramdhane Dhib, Farhad Ein-Mozaffari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