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A. Behroozi, M. S. Hatamipour, Amir M. Rahimi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Michaelkirchstr. 86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