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Srinivas Rangarajan, Aditya Bhan, Prodromos Daoutidis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Eschenweg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