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Dieter Baum, Vladimir V. Kalashnikov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