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S. Kyriakidis, Georgios M. Kopanos,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https://doi.org/10.1080/00036840500438897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