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Sarah Namany, Tareq Al-Ansari, Rajesh Govindan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https://doi.org/10.1080/00036840701720820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