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Mehdi Montazer-Rahmati, Reyhaneh Binaee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