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Wolfgang Marquardt, Costas C. Pantelides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