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J. Fickelscherer, Daniel L. Chester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https://doi.org/10.1080/00036840802314572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