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Vanina G. Cafaro, Diego C. Cafaro, Carlos A. Meacutendez,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https://doi.org/10.1080/00036840802467065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