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Feacutelix Biscarri, Intildeigo Monedero, Carlos Leoacuten , Juaacuten I. Guerrero, Rociacuteo Gonzaacutelez, Luis Peacuterez-Lombard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