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Federico Galvanin, Massimiliano Barolo, Gabriele Pannocchia, Fabrizio Bezzo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Knesebeckstrasse 80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