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Barragaacuten-Hernaacutendez, R. Vaacutezquez-Romaacuten, L. Rosales-Marines, F. Garciacutea-Saacutenchez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