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A. Ricardez-Sandoval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