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A. Alonso, Ioannis G. Kevrekidis, Julio R. Banga, Christos E. Frouzakis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