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M. Verderame,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https://doi.org/10.1080/09500690902984792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