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Easa I. Al-musleh, Dharik S. Mallapragada, Rakesh Agrawal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