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Ionela Zevedei-Oancea, Stefan Schuster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