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 M. Eliceche, Sergio M. Corvalaacuten, M. Fresnedo San Romaacuten, Inmaculada Ortiz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