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Ashutosh Tamrakar, Rohit Ramachandran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