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Eleonora Maria Aiello, Chiara Toffanin, Mirko Messori, Claudio Cobelli, Lalo Magni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https://doi.org/10.1016/j.jeconom.2009.05.002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