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Mattia Mattioni, Salvatore Monaco, Dorotheacutee Normand-Cyrot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Reeperbahn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