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Vivek S. Pinnamaraju, Arun K. Tangirala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