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Giuseppe Franzegrave, Francesco Tedesco, Walter Lucia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Genterstrasse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