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Brahim Benyahia, M. Abderrazak Latifi, Christian Fonteix, Fernand Pla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