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James M. Tien, Pascal J. Goldschmidt-Clermont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Gubener Str. 21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