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WZB-Mitteilungen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Nong Ye, Billibaldo Martinez Aranda, Patrick Hurley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