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Davide Bilograve, Luca Forlizzi, Luciano Gualagrave, Guido Proietti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